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8750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C024AA">
        <w:rPr>
          <w:rFonts w:ascii="Arial" w:hAnsi="Arial" w:cs="Arial"/>
          <w:color w:val="202122"/>
          <w:shd w:val="clear" w:color="auto" w:fill="FFFFFF"/>
        </w:rPr>
        <w:t>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декабря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DC37D8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A4D46" w:rsidRDefault="003A4D46" w:rsidP="00D8750A">
      <w:pPr>
        <w:tabs>
          <w:tab w:val="left" w:pos="709"/>
        </w:tabs>
        <w:suppressAutoHyphens/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4E2149" w:rsidRDefault="00ED0F1A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У</w:t>
      </w:r>
      <w:r w:rsidR="004E2149" w:rsidRPr="004E2149">
        <w:rPr>
          <w:rFonts w:ascii="Arial" w:hAnsi="Arial" w:cs="Arial"/>
          <w:b/>
          <w:shd w:val="clear" w:color="auto" w:fill="FFFFFF"/>
        </w:rPr>
        <w:t xml:space="preserve">тверждены </w:t>
      </w:r>
      <w:r w:rsidR="004E2149" w:rsidRPr="004E2149">
        <w:rPr>
          <w:rFonts w:ascii="Arial" w:hAnsi="Arial" w:cs="Arial"/>
          <w:b/>
          <w:color w:val="292C2F"/>
        </w:rPr>
        <w:t xml:space="preserve">результаты </w:t>
      </w:r>
      <w:r w:rsidR="000C76D8">
        <w:rPr>
          <w:rFonts w:ascii="Arial" w:hAnsi="Arial" w:cs="Arial"/>
          <w:b/>
          <w:color w:val="292C2F"/>
        </w:rPr>
        <w:t xml:space="preserve">государственной </w:t>
      </w:r>
      <w:r w:rsidR="004E2149" w:rsidRPr="004E2149">
        <w:rPr>
          <w:rFonts w:ascii="Arial" w:hAnsi="Arial" w:cs="Arial"/>
          <w:b/>
          <w:color w:val="292C2F"/>
        </w:rPr>
        <w:t xml:space="preserve">кадастровой оценки зданий, помещений, сооружений, объектов незавершенного строительства и </w:t>
      </w:r>
      <w:proofErr w:type="spellStart"/>
      <w:r w:rsidR="004E2149" w:rsidRPr="004E2149">
        <w:rPr>
          <w:rFonts w:ascii="Arial" w:hAnsi="Arial" w:cs="Arial"/>
          <w:b/>
          <w:color w:val="292C2F"/>
        </w:rPr>
        <w:t>машино</w:t>
      </w:r>
      <w:proofErr w:type="spellEnd"/>
      <w:r w:rsidR="004E2149" w:rsidRPr="004E2149">
        <w:rPr>
          <w:rFonts w:ascii="Arial" w:hAnsi="Arial" w:cs="Arial"/>
          <w:b/>
          <w:color w:val="292C2F"/>
        </w:rPr>
        <w:t>-мест</w:t>
      </w:r>
      <w:r w:rsidR="004E2149" w:rsidRPr="004E2149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в Иркутской области</w:t>
      </w:r>
    </w:p>
    <w:p w:rsidR="004E2149" w:rsidRDefault="004D4A7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  <w:r>
        <w:rPr>
          <w:rFonts w:ascii="Arial" w:hAnsi="Arial" w:cs="Arial"/>
          <w:color w:val="292C2F"/>
        </w:rPr>
        <w:t>В конце</w:t>
      </w:r>
      <w:r w:rsidRPr="004D4A78">
        <w:rPr>
          <w:rFonts w:ascii="Arial" w:hAnsi="Arial" w:cs="Arial"/>
          <w:color w:val="292C2F"/>
        </w:rPr>
        <w:t xml:space="preserve"> н</w:t>
      </w:r>
      <w:r>
        <w:rPr>
          <w:rFonts w:ascii="Arial" w:hAnsi="Arial" w:cs="Arial"/>
          <w:color w:val="292C2F"/>
        </w:rPr>
        <w:t>оября</w:t>
      </w:r>
      <w:r w:rsidRPr="004D4A78">
        <w:rPr>
          <w:rFonts w:ascii="Arial" w:hAnsi="Arial" w:cs="Arial"/>
          <w:color w:val="292C2F"/>
        </w:rPr>
        <w:t xml:space="preserve"> 2023 года </w:t>
      </w:r>
      <w:r w:rsidR="004E2149" w:rsidRPr="004D4A78">
        <w:rPr>
          <w:rFonts w:ascii="Arial" w:hAnsi="Arial" w:cs="Arial"/>
          <w:color w:val="292C2F"/>
        </w:rPr>
        <w:t xml:space="preserve">Правительство Иркутской области утвердило 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4E2149" w:rsidRPr="004D4A78">
        <w:rPr>
          <w:rFonts w:ascii="Arial" w:hAnsi="Arial" w:cs="Arial"/>
          <w:color w:val="292C2F"/>
        </w:rPr>
        <w:t>машино</w:t>
      </w:r>
      <w:proofErr w:type="spellEnd"/>
      <w:r w:rsidR="004E2149" w:rsidRPr="004D4A78">
        <w:rPr>
          <w:rFonts w:ascii="Arial" w:hAnsi="Arial" w:cs="Arial"/>
          <w:color w:val="292C2F"/>
        </w:rPr>
        <w:t xml:space="preserve">-мест, проведенной в 2023 году. </w:t>
      </w:r>
    </w:p>
    <w:p w:rsidR="000C76D8" w:rsidRPr="004D4A78" w:rsidRDefault="000C76D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</w:p>
    <w:p w:rsidR="004E2149" w:rsidRDefault="004E2149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</w:rPr>
      </w:pPr>
      <w:r w:rsidRPr="004D4A78">
        <w:rPr>
          <w:rFonts w:ascii="Arial" w:hAnsi="Arial" w:cs="Arial"/>
          <w:color w:val="292C2F"/>
        </w:rPr>
        <w:t>Областным государственным учреждением «Центр государственной кадастровой оценки недвижимости» оц</w:t>
      </w:r>
      <w:r w:rsidR="004D4A78">
        <w:rPr>
          <w:rFonts w:ascii="Arial" w:hAnsi="Arial" w:cs="Arial"/>
          <w:color w:val="292C2F"/>
        </w:rPr>
        <w:t xml:space="preserve">енены все объекты </w:t>
      </w:r>
      <w:r w:rsidR="004D4A78" w:rsidRPr="004D4A78">
        <w:rPr>
          <w:rFonts w:ascii="Arial" w:hAnsi="Arial" w:cs="Arial"/>
        </w:rPr>
        <w:t xml:space="preserve">недвижимости, расположенные в Иркутской области, сведения о которых содержатся в Едином государственном реестре недвижимости, за исключением земельных участков. </w:t>
      </w:r>
      <w:r w:rsidRPr="004D4A78">
        <w:rPr>
          <w:rFonts w:ascii="Arial" w:hAnsi="Arial" w:cs="Arial"/>
        </w:rPr>
        <w:t xml:space="preserve">Всего </w:t>
      </w:r>
      <w:r w:rsidR="000C76D8" w:rsidRPr="004D4A78">
        <w:rPr>
          <w:rFonts w:ascii="Arial" w:hAnsi="Arial" w:cs="Arial"/>
        </w:rPr>
        <w:t xml:space="preserve">в ходе проведения государственной оценки определена кадастровая стоимость </w:t>
      </w:r>
      <w:r w:rsidR="00793B62">
        <w:rPr>
          <w:rFonts w:ascii="Arial" w:hAnsi="Arial" w:cs="Arial"/>
        </w:rPr>
        <w:t>1613</w:t>
      </w:r>
      <w:r w:rsidRPr="004D4A78">
        <w:rPr>
          <w:rFonts w:ascii="Arial" w:hAnsi="Arial" w:cs="Arial"/>
        </w:rPr>
        <w:t>507 объектов</w:t>
      </w:r>
      <w:r w:rsidR="000C76D8">
        <w:rPr>
          <w:rFonts w:ascii="Arial" w:hAnsi="Arial" w:cs="Arial"/>
        </w:rPr>
        <w:t xml:space="preserve"> в регионе</w:t>
      </w:r>
      <w:r w:rsidRPr="004D4A78">
        <w:rPr>
          <w:rFonts w:ascii="Arial" w:hAnsi="Arial" w:cs="Arial"/>
        </w:rPr>
        <w:t>.</w:t>
      </w:r>
      <w:r w:rsidR="007B4B85">
        <w:rPr>
          <w:rFonts w:ascii="Arial" w:hAnsi="Arial" w:cs="Arial"/>
        </w:rPr>
        <w:t xml:space="preserve"> </w:t>
      </w:r>
      <w:r w:rsidR="005D7040">
        <w:rPr>
          <w:rFonts w:ascii="Arial" w:hAnsi="Arial" w:cs="Arial"/>
        </w:rPr>
        <w:t>Напомним, что г</w:t>
      </w:r>
      <w:r w:rsidR="007B4B85">
        <w:rPr>
          <w:rFonts w:ascii="Arial" w:hAnsi="Arial" w:cs="Arial"/>
        </w:rPr>
        <w:t xml:space="preserve">осударственная кадастровая оценка всех учтенных земельных участков Иркутской области проведена в 2022 году – </w:t>
      </w:r>
      <w:r w:rsidR="005D7040">
        <w:rPr>
          <w:rFonts w:ascii="Arial" w:hAnsi="Arial" w:cs="Arial"/>
        </w:rPr>
        <w:t xml:space="preserve">всего </w:t>
      </w:r>
      <w:r w:rsidR="007B4B85">
        <w:rPr>
          <w:rFonts w:ascii="Arial" w:hAnsi="Arial" w:cs="Arial"/>
        </w:rPr>
        <w:t>оценено 854988 земельных участков.</w:t>
      </w:r>
    </w:p>
    <w:p w:rsidR="000C76D8" w:rsidRPr="004D4A78" w:rsidRDefault="000C76D8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</w:rPr>
      </w:pPr>
    </w:p>
    <w:p w:rsidR="004E2149" w:rsidRPr="004D4A78" w:rsidRDefault="004E2149" w:rsidP="004E2149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color w:val="292C2F"/>
        </w:rPr>
      </w:pPr>
      <w:r w:rsidRPr="004D4A78">
        <w:rPr>
          <w:rFonts w:ascii="Arial" w:hAnsi="Arial" w:cs="Arial"/>
        </w:rPr>
        <w:t xml:space="preserve">Постановление Правительства Иркутской области от 23.11.2023 </w:t>
      </w:r>
      <w:r w:rsidRPr="004D4A78">
        <w:rPr>
          <w:rFonts w:ascii="Arial" w:hAnsi="Arial" w:cs="Arial"/>
          <w:color w:val="292C2F"/>
        </w:rPr>
        <w:t xml:space="preserve">№ 1068-пп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4D4A78">
        <w:rPr>
          <w:rFonts w:ascii="Arial" w:hAnsi="Arial" w:cs="Arial"/>
          <w:color w:val="292C2F"/>
        </w:rPr>
        <w:t>машино</w:t>
      </w:r>
      <w:proofErr w:type="spellEnd"/>
      <w:r w:rsidRPr="004D4A78">
        <w:rPr>
          <w:rFonts w:ascii="Arial" w:hAnsi="Arial" w:cs="Arial"/>
          <w:color w:val="292C2F"/>
        </w:rPr>
        <w:t xml:space="preserve">-мест на территории Иркутской области и о признании утратившими силу отдельных постановлений Правительства Иркутской области» </w:t>
      </w:r>
      <w:r w:rsidR="000C76D8">
        <w:rPr>
          <w:rFonts w:ascii="Arial" w:hAnsi="Arial" w:cs="Arial"/>
          <w:color w:val="292C2F"/>
        </w:rPr>
        <w:t xml:space="preserve">официально </w:t>
      </w:r>
      <w:r w:rsidRPr="004D4A78">
        <w:rPr>
          <w:rFonts w:ascii="Arial" w:hAnsi="Arial" w:cs="Arial"/>
          <w:color w:val="292C2F"/>
        </w:rPr>
        <w:t>опубликовано 27 ноября 2023 года</w:t>
      </w:r>
      <w:r w:rsidR="00ED0F1A">
        <w:rPr>
          <w:rFonts w:ascii="Arial" w:hAnsi="Arial" w:cs="Arial"/>
          <w:color w:val="292C2F"/>
        </w:rPr>
        <w:t>,</w:t>
      </w:r>
      <w:r w:rsidRPr="004D4A78">
        <w:rPr>
          <w:rFonts w:ascii="Arial" w:hAnsi="Arial" w:cs="Arial"/>
          <w:color w:val="292C2F"/>
        </w:rPr>
        <w:t xml:space="preserve"> </w:t>
      </w:r>
      <w:r w:rsidR="000C76D8">
        <w:rPr>
          <w:rFonts w:ascii="Arial" w:hAnsi="Arial" w:cs="Arial"/>
          <w:color w:val="292C2F"/>
        </w:rPr>
        <w:t xml:space="preserve">и </w:t>
      </w:r>
      <w:r w:rsidRPr="004D4A78">
        <w:rPr>
          <w:rFonts w:ascii="Arial" w:hAnsi="Arial" w:cs="Arial"/>
          <w:color w:val="292C2F"/>
        </w:rPr>
        <w:t xml:space="preserve"> </w:t>
      </w:r>
      <w:r w:rsidR="000C76D8">
        <w:rPr>
          <w:rFonts w:ascii="Arial" w:hAnsi="Arial" w:cs="Arial"/>
          <w:color w:val="292C2F"/>
        </w:rPr>
        <w:t>вступи</w:t>
      </w:r>
      <w:r w:rsidRPr="004D4A78">
        <w:rPr>
          <w:rFonts w:ascii="Arial" w:hAnsi="Arial" w:cs="Arial"/>
          <w:color w:val="292C2F"/>
        </w:rPr>
        <w:t>т в силу по истечении одного месяца по</w:t>
      </w:r>
      <w:r w:rsidR="000C76D8">
        <w:rPr>
          <w:rFonts w:ascii="Arial" w:hAnsi="Arial" w:cs="Arial"/>
          <w:color w:val="292C2F"/>
        </w:rPr>
        <w:t xml:space="preserve">сле дня его опубликования </w:t>
      </w:r>
      <w:r w:rsidRPr="004D4A78">
        <w:rPr>
          <w:rFonts w:ascii="Arial" w:hAnsi="Arial" w:cs="Arial"/>
          <w:color w:val="292C2F"/>
        </w:rPr>
        <w:t>- 28 декабря 2023</w:t>
      </w:r>
      <w:r w:rsidR="000C76D8">
        <w:rPr>
          <w:rFonts w:ascii="Arial" w:hAnsi="Arial" w:cs="Arial"/>
          <w:color w:val="292C2F"/>
        </w:rPr>
        <w:t xml:space="preserve"> года</w:t>
      </w:r>
      <w:r w:rsidRPr="004D4A78">
        <w:rPr>
          <w:rFonts w:ascii="Arial" w:hAnsi="Arial" w:cs="Arial"/>
          <w:color w:val="292C2F"/>
        </w:rPr>
        <w:t>.</w:t>
      </w:r>
    </w:p>
    <w:p w:rsidR="000C76D8" w:rsidRDefault="000C76D8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E2149" w:rsidRPr="007604EC" w:rsidRDefault="004E2149" w:rsidP="004E2149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p w:rsidR="00C178C5" w:rsidRDefault="00C178C5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</w:p>
    <w:sectPr w:rsidR="00C178C5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56944"/>
    <w:rsid w:val="00473B17"/>
    <w:rsid w:val="00480D62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52A22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3711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86EBB"/>
    <w:rsid w:val="00D8750A"/>
    <w:rsid w:val="00DA1290"/>
    <w:rsid w:val="00DA7045"/>
    <w:rsid w:val="00DB32EA"/>
    <w:rsid w:val="00DC37D8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C849-02DF-40FD-A81A-097405D1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2023-12-15T00:25:00Z</cp:lastPrinted>
  <dcterms:created xsi:type="dcterms:W3CDTF">2023-12-15T01:19:00Z</dcterms:created>
  <dcterms:modified xsi:type="dcterms:W3CDTF">2023-12-15T01:19:00Z</dcterms:modified>
</cp:coreProperties>
</file>